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68" w:rsidRDefault="00F66668" w:rsidP="00F66668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Wymagania edukacyjne niezbędne do uzyskania poszczególnych śródrocznych i rocznych ocen klasyfikacyjnych </w:t>
      </w:r>
    </w:p>
    <w:p w:rsidR="00F66668" w:rsidRDefault="00F66668" w:rsidP="00F66668">
      <w:pPr>
        <w:jc w:val="both"/>
        <w:rPr>
          <w:b/>
          <w:sz w:val="32"/>
          <w:szCs w:val="32"/>
          <w:u w:val="single"/>
        </w:rPr>
      </w:pPr>
      <w:r w:rsidRPr="00F66668">
        <w:rPr>
          <w:b/>
          <w:sz w:val="32"/>
          <w:szCs w:val="32"/>
          <w:u w:val="single"/>
        </w:rPr>
        <w:t>Klasa 7 dwujęzyczna</w:t>
      </w:r>
      <w:r w:rsidR="00AF05E0">
        <w:rPr>
          <w:b/>
          <w:sz w:val="32"/>
          <w:szCs w:val="32"/>
          <w:u w:val="single"/>
        </w:rPr>
        <w:t xml:space="preserve">, podręcznik </w:t>
      </w:r>
      <w:proofErr w:type="spellStart"/>
      <w:r w:rsidR="00AF05E0">
        <w:rPr>
          <w:b/>
          <w:sz w:val="32"/>
          <w:szCs w:val="32"/>
          <w:u w:val="single"/>
        </w:rPr>
        <w:t>Brainy</w:t>
      </w:r>
      <w:proofErr w:type="spellEnd"/>
      <w:r w:rsidR="00AF05E0">
        <w:rPr>
          <w:b/>
          <w:sz w:val="32"/>
          <w:szCs w:val="32"/>
          <w:u w:val="single"/>
        </w:rPr>
        <w:t xml:space="preserve"> 7</w:t>
      </w:r>
    </w:p>
    <w:p w:rsidR="00AF05E0" w:rsidRPr="00A60B89" w:rsidRDefault="00AF05E0" w:rsidP="00AF05E0">
      <w:pPr>
        <w:pStyle w:val="Akapitzlist"/>
        <w:numPr>
          <w:ilvl w:val="0"/>
          <w:numId w:val="1"/>
        </w:numPr>
        <w:rPr>
          <w:rFonts w:ascii="Times New Roman" w:eastAsia="Microsoft YaHei UI Light" w:hAnsi="Times New Roman"/>
          <w:sz w:val="24"/>
          <w:szCs w:val="24"/>
        </w:rPr>
      </w:pPr>
      <w:r w:rsidRPr="00A60B89">
        <w:rPr>
          <w:rFonts w:ascii="Times New Roman" w:eastAsia="Microsoft YaHei UI Light" w:hAnsi="Times New Roman"/>
          <w:sz w:val="24"/>
          <w:szCs w:val="24"/>
        </w:rPr>
        <w:t>WIEDZA</w:t>
      </w:r>
    </w:p>
    <w:p w:rsidR="00AF05E0" w:rsidRPr="00A60B89" w:rsidRDefault="00AF05E0" w:rsidP="00AF05E0">
      <w:pPr>
        <w:ind w:left="720"/>
        <w:rPr>
          <w:rFonts w:ascii="Times New Roman" w:eastAsia="Microsoft YaHei UI Light" w:hAnsi="Times New Roman"/>
          <w:sz w:val="24"/>
          <w:szCs w:val="24"/>
        </w:rPr>
      </w:pPr>
      <w:r w:rsidRPr="00AF05E0">
        <w:rPr>
          <w:rFonts w:ascii="Times New Roman" w:eastAsia="Microsoft YaHei UI Light" w:hAnsi="Times New Roman"/>
          <w:b/>
          <w:sz w:val="24"/>
          <w:szCs w:val="24"/>
        </w:rPr>
        <w:t>Pierwsze półrocze</w:t>
      </w:r>
      <w:r>
        <w:rPr>
          <w:rFonts w:ascii="Times New Roman" w:eastAsia="Microsoft YaHei UI Light" w:hAnsi="Times New Roman"/>
          <w:sz w:val="24"/>
          <w:szCs w:val="24"/>
        </w:rPr>
        <w:t>: Słownictwo i gramatyka</w:t>
      </w:r>
      <w:r w:rsidRPr="00A60B89">
        <w:rPr>
          <w:rFonts w:ascii="Times New Roman" w:eastAsia="Microsoft YaHei UI Light" w:hAnsi="Times New Roman"/>
          <w:sz w:val="24"/>
          <w:szCs w:val="24"/>
        </w:rPr>
        <w:t>: czynności życia codziennego</w:t>
      </w:r>
      <w:r>
        <w:rPr>
          <w:rFonts w:ascii="Times New Roman" w:eastAsia="Microsoft YaHei UI Light" w:hAnsi="Times New Roman"/>
          <w:sz w:val="24"/>
          <w:szCs w:val="24"/>
        </w:rPr>
        <w:t>, formy spędzania wolnego czasu;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 wygląd zewnętrzny,  uczucia i emocje</w:t>
      </w:r>
      <w:r w:rsidRPr="00A60B89">
        <w:rPr>
          <w:rFonts w:ascii="Times New Roman" w:eastAsia="Microsoft YaHei UI Light" w:hAnsi="Times New Roman"/>
          <w:b/>
          <w:sz w:val="24"/>
          <w:szCs w:val="24"/>
        </w:rPr>
        <w:t>;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 pomieszczenia i wyposażenie domu, prace domowe</w:t>
      </w:r>
      <w:r>
        <w:rPr>
          <w:rFonts w:ascii="Times New Roman" w:eastAsia="Microsoft YaHei UI Light" w:hAnsi="Times New Roman"/>
          <w:sz w:val="24"/>
          <w:szCs w:val="24"/>
        </w:rPr>
        <w:t>;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 dziedziny kultury (muzyka),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Present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Simple (zdania twierdzące, przeczące, pytające i krótkie odpowiedzi), słowa pytające: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what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where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when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what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,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Present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Continuous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(zdania twierdzące, przeczące, pytające i krótkie odpowiedzi), Past Simple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Tense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i Past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Continuous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>-  (zdania twierdzące, przeczące, pytające i krótkie odpowiedzi, czasownik to be), zdania przydawkowe z zaimkami (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who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which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that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whose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when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where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 ,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why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 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),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used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 to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, </w:t>
      </w:r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be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going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to</w:t>
      </w:r>
      <w:r w:rsidRPr="00A60B89">
        <w:rPr>
          <w:rFonts w:ascii="Times New Roman" w:eastAsia="Microsoft YaHei UI Light" w:hAnsi="Times New Roman"/>
          <w:sz w:val="24"/>
          <w:szCs w:val="24"/>
        </w:rPr>
        <w:t>,czasowniki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modalne: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can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have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to i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must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>.</w:t>
      </w:r>
    </w:p>
    <w:p w:rsidR="00AF05E0" w:rsidRPr="00A60B89" w:rsidRDefault="00AF05E0" w:rsidP="00AF05E0">
      <w:pPr>
        <w:pStyle w:val="Akapitzlist"/>
        <w:numPr>
          <w:ilvl w:val="0"/>
          <w:numId w:val="1"/>
        </w:numPr>
        <w:rPr>
          <w:rFonts w:ascii="Times New Roman" w:eastAsia="Microsoft YaHei UI Light" w:hAnsi="Times New Roman"/>
          <w:sz w:val="24"/>
          <w:szCs w:val="24"/>
        </w:rPr>
      </w:pPr>
      <w:r w:rsidRPr="00A60B89">
        <w:rPr>
          <w:rFonts w:ascii="Times New Roman" w:eastAsia="Microsoft YaHei UI Light" w:hAnsi="Times New Roman"/>
          <w:sz w:val="24"/>
          <w:szCs w:val="24"/>
        </w:rPr>
        <w:t xml:space="preserve">Komunikacja i kultura: pytania grzecznościowe z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would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like</w:t>
      </w:r>
      <w:proofErr w:type="spellEnd"/>
      <w:r w:rsidRPr="00A60B89">
        <w:rPr>
          <w:rFonts w:ascii="Times New Roman" w:eastAsia="Microsoft YaHei UI Light" w:hAnsi="Times New Roman"/>
          <w:i/>
          <w:sz w:val="24"/>
          <w:szCs w:val="24"/>
        </w:rPr>
        <w:t xml:space="preserve"> i </w:t>
      </w:r>
      <w:proofErr w:type="spellStart"/>
      <w:r w:rsidRPr="00A60B89">
        <w:rPr>
          <w:rFonts w:ascii="Times New Roman" w:eastAsia="Microsoft YaHei UI Light" w:hAnsi="Times New Roman"/>
          <w:i/>
          <w:sz w:val="24"/>
          <w:szCs w:val="24"/>
        </w:rPr>
        <w:t>shall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>, zawody związane z filmem, rodzaje filmów i ich gatunki, artykuły spożywcze i zainteresowania. Wygląd zewnętrzny, uczucia, emocje, baza noclegowa, wycieczki, zwiedzanie, środki transportu, orientacja w terenie; rodzaje sklepów, towary i ich cechy, promocje, sprzedawanie, sposoby płatności; rodzina, święta i uroczystości, formy spędzania wolnego czasu zamawianie jedzenia.</w:t>
      </w:r>
    </w:p>
    <w:p w:rsidR="00AF05E0" w:rsidRPr="00A60B89" w:rsidRDefault="00AF05E0" w:rsidP="00AF05E0">
      <w:pPr>
        <w:ind w:left="720"/>
        <w:rPr>
          <w:rFonts w:ascii="Times New Roman" w:eastAsia="Microsoft YaHei UI Light" w:hAnsi="Times New Roman"/>
          <w:sz w:val="24"/>
          <w:szCs w:val="24"/>
        </w:rPr>
      </w:pPr>
      <w:r w:rsidRPr="00AF05E0">
        <w:rPr>
          <w:rFonts w:ascii="Times New Roman" w:eastAsia="Microsoft YaHei UI Light" w:hAnsi="Times New Roman"/>
          <w:b/>
          <w:sz w:val="24"/>
          <w:szCs w:val="24"/>
        </w:rPr>
        <w:t>Drugie półrocze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:   Słownictwo i gramatyka: odkrycia naukowe, wynalazki, twórcy i ich dzieła , uprawianie sportu, sprzęt sportowy, obiekty sportowe, imprezy sportowe; tryb życia, choroby     i ich objawy. choroby i dolegliwości, zakupy, zawody, natura, rzeczowniki policzalne i niepoliczalne, stopniowanie przymiotników, czas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Future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Simple (pytania, przeczenia, zdania twierdzące, krótkie odpowiedzi), czas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Present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Perfect(pytania, przeczenia, zdania twierdzące, krótkie odpowiedzi), szkoła i jej pomieszczenia, zajęcia pozalekcyjne, życie szkoły, przedmioty nauczania, oceny szkolne, uczenie się; First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Conditional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,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Passive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voice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–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Present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 xml:space="preserve"> and Past Simple.</w:t>
      </w:r>
    </w:p>
    <w:p w:rsidR="00F66668" w:rsidRDefault="00F66668" w:rsidP="00F66668">
      <w:pPr>
        <w:jc w:val="both"/>
        <w:rPr>
          <w:b/>
          <w:sz w:val="32"/>
          <w:szCs w:val="32"/>
          <w:u w:val="single"/>
        </w:rPr>
      </w:pPr>
    </w:p>
    <w:p w:rsidR="00F66668" w:rsidRPr="00AF05E0" w:rsidRDefault="00F66668" w:rsidP="00F66668">
      <w:pPr>
        <w:rPr>
          <w:rFonts w:ascii="Times New Roman" w:eastAsia="Microsoft YaHei UI Light" w:hAnsi="Times New Roman"/>
          <w:b/>
          <w:sz w:val="28"/>
          <w:szCs w:val="28"/>
          <w:u w:val="single"/>
        </w:rPr>
      </w:pPr>
      <w:r w:rsidRPr="00AF05E0">
        <w:rPr>
          <w:rFonts w:ascii="Times New Roman" w:eastAsia="Microsoft YaHei UI Light" w:hAnsi="Times New Roman"/>
          <w:b/>
          <w:sz w:val="28"/>
          <w:szCs w:val="28"/>
          <w:u w:val="single"/>
        </w:rPr>
        <w:t>Wymagania konieczne</w:t>
      </w:r>
    </w:p>
    <w:p w:rsidR="00F66668" w:rsidRPr="00AF05E0" w:rsidRDefault="00F66668" w:rsidP="00F66668">
      <w:pPr>
        <w:rPr>
          <w:rFonts w:ascii="Times New Roman" w:eastAsia="Microsoft YaHei UI Light" w:hAnsi="Times New Roman"/>
          <w:sz w:val="24"/>
          <w:szCs w:val="24"/>
        </w:rPr>
      </w:pPr>
      <w:r w:rsidRPr="00AF05E0">
        <w:rPr>
          <w:rFonts w:ascii="Times New Roman" w:eastAsia="Microsoft YaHei UI Light" w:hAnsi="Times New Roman"/>
          <w:sz w:val="24"/>
          <w:szCs w:val="24"/>
        </w:rPr>
        <w:t>OCENA DOPUSZCZAJĄCA:</w:t>
      </w:r>
    </w:p>
    <w:p w:rsidR="00A60B89" w:rsidRPr="00A60B89" w:rsidRDefault="00A60B89" w:rsidP="00A60B89">
      <w:pPr>
        <w:pStyle w:val="Akapitzlist"/>
        <w:numPr>
          <w:ilvl w:val="0"/>
          <w:numId w:val="1"/>
        </w:numPr>
        <w:jc w:val="both"/>
        <w:rPr>
          <w:rFonts w:ascii="Times New Roman" w:eastAsia="Microsoft YaHei UI Light" w:hAnsi="Times New Roman"/>
          <w:sz w:val="24"/>
          <w:szCs w:val="24"/>
        </w:rPr>
      </w:pPr>
      <w:r w:rsidRPr="00A60B89">
        <w:rPr>
          <w:rFonts w:ascii="Times New Roman" w:eastAsia="Microsoft YaHei UI Light" w:hAnsi="Times New Roman"/>
          <w:sz w:val="24"/>
          <w:szCs w:val="24"/>
        </w:rPr>
        <w:t>Uczeń na ocenę dopuszczającą: • zna ograniczoną liczbę</w:t>
      </w:r>
      <w:r w:rsidR="00AF05E0">
        <w:rPr>
          <w:rFonts w:ascii="Times New Roman" w:eastAsia="Microsoft YaHei UI Light" w:hAnsi="Times New Roman"/>
          <w:sz w:val="24"/>
          <w:szCs w:val="24"/>
        </w:rPr>
        <w:t xml:space="preserve"> w/w</w:t>
      </w:r>
      <w:r w:rsidRPr="00A60B89">
        <w:rPr>
          <w:rFonts w:ascii="Times New Roman" w:eastAsia="Microsoft YaHei UI Light" w:hAnsi="Times New Roman"/>
          <w:sz w:val="24"/>
          <w:szCs w:val="24"/>
        </w:rPr>
        <w:t xml:space="preserve"> podstawowych słów i wyrażeń, • popełnia liczne błędy w ich zapisie i wymowie, • zna proste, elementarne struktury gramatyczne wprowadzone przez nauczyciela, • popełnia liczne błędy leksykalno-gramatyczne we wszystkich typach zadań. </w:t>
      </w:r>
    </w:p>
    <w:p w:rsidR="00A60B89" w:rsidRPr="00A60B89" w:rsidRDefault="00A60B89" w:rsidP="00A60B89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eastAsia="Microsoft YaHei UI Light" w:hAnsi="Times New Roman"/>
          <w:sz w:val="24"/>
          <w:szCs w:val="24"/>
        </w:rPr>
      </w:pPr>
      <w:r w:rsidRPr="00A60B89">
        <w:rPr>
          <w:rFonts w:ascii="Times New Roman" w:eastAsia="Microsoft YaHei UI Light" w:hAnsi="Times New Roman"/>
          <w:sz w:val="24"/>
          <w:szCs w:val="24"/>
        </w:rPr>
        <w:t>Recepcja Uczeń: • rozumie polecenia nauczyciela, • w ograniczonym stopniu rozwiązuje zadania na słuchanie – rozumie pojedyncze zwroty językowe w wyżej wymienionym zakresie.</w:t>
      </w:r>
    </w:p>
    <w:p w:rsidR="00A60B89" w:rsidRPr="00A60B89" w:rsidRDefault="00A60B89" w:rsidP="00A60B89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Times New Roman" w:eastAsia="Microsoft YaHei UI Light" w:hAnsi="Times New Roman"/>
          <w:sz w:val="24"/>
          <w:szCs w:val="24"/>
        </w:rPr>
      </w:pPr>
      <w:r w:rsidRPr="00A60B89">
        <w:rPr>
          <w:rFonts w:ascii="Times New Roman" w:eastAsia="Microsoft YaHei UI Light" w:hAnsi="Times New Roman"/>
          <w:sz w:val="24"/>
          <w:szCs w:val="24"/>
        </w:rPr>
        <w:lastRenderedPageBreak/>
        <w:t xml:space="preserve">Produkcja: wypowiedzi ucznia nie są płynne i są bardzo krótkie: wyrazy, pojedyncze zdania, w formie pisemnej dwa - trzy zdania. Uczeń przekazuje i uzyskuje niewielką część istotnych informacji, • wypowiedzi ucznia są w znacznym stopniu nielogiczne i niespójne, • uczeń stosuje niewielki zakres poznanego słownictwa oraz struktur, • uczeń popełnia liczne błędy </w:t>
      </w:r>
      <w:proofErr w:type="spellStart"/>
      <w:r w:rsidRPr="00A60B89">
        <w:rPr>
          <w:rFonts w:ascii="Times New Roman" w:eastAsia="Microsoft YaHei UI Light" w:hAnsi="Times New Roman"/>
          <w:sz w:val="24"/>
          <w:szCs w:val="24"/>
        </w:rPr>
        <w:t>leksykalnogramatyczne</w:t>
      </w:r>
      <w:proofErr w:type="spellEnd"/>
      <w:r w:rsidRPr="00A60B89">
        <w:rPr>
          <w:rFonts w:ascii="Times New Roman" w:eastAsia="Microsoft YaHei UI Light" w:hAnsi="Times New Roman"/>
          <w:sz w:val="24"/>
          <w:szCs w:val="24"/>
        </w:rPr>
        <w:t>, które mogą zakłócać komunikację w wyżej wymienionym zakresie.</w:t>
      </w:r>
      <w:r w:rsidR="00AF05E0">
        <w:rPr>
          <w:rFonts w:ascii="Times New Roman" w:eastAsia="Microsoft YaHei UI Light" w:hAnsi="Times New Roman"/>
          <w:sz w:val="24"/>
          <w:szCs w:val="24"/>
        </w:rPr>
        <w:t xml:space="preserve"> Samodzielnie tworzy proste wypowiedzi pisemne.</w:t>
      </w:r>
    </w:p>
    <w:p w:rsidR="00A60B89" w:rsidRPr="00A60B89" w:rsidRDefault="00A60B89" w:rsidP="00A60B8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F05E0" w:rsidRPr="00A61DC1" w:rsidRDefault="00AF05E0" w:rsidP="00AF05E0">
      <w:pPr>
        <w:rPr>
          <w:rFonts w:ascii="Times New Roman" w:hAnsi="Times New Roman"/>
          <w:b/>
          <w:sz w:val="28"/>
          <w:szCs w:val="28"/>
          <w:u w:val="single"/>
        </w:rPr>
      </w:pPr>
      <w:r w:rsidRPr="00A61DC1">
        <w:rPr>
          <w:rFonts w:ascii="Times New Roman" w:hAnsi="Times New Roman"/>
          <w:b/>
          <w:sz w:val="28"/>
          <w:szCs w:val="28"/>
          <w:u w:val="single"/>
        </w:rPr>
        <w:t>Wymagania podstawowe</w:t>
      </w:r>
    </w:p>
    <w:p w:rsidR="00AF05E0" w:rsidRDefault="00AF05E0" w:rsidP="00AF05E0">
      <w:pPr>
        <w:pStyle w:val="Akapitzlist"/>
      </w:pPr>
    </w:p>
    <w:p w:rsidR="00AF05E0" w:rsidRPr="00AF2B95" w:rsidRDefault="00AF05E0" w:rsidP="00AF05E0">
      <w:pPr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OCENA DOSTATECZNA:</w:t>
      </w:r>
    </w:p>
    <w:p w:rsidR="00AF05E0" w:rsidRPr="00AF2B95" w:rsidRDefault="00AF05E0" w:rsidP="00AF05E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 xml:space="preserve">Uczeń na ocenę dostateczną: • zna część wprowadzonych słów i wyrażeń, • popełnia sporo błędów w ich zapisie i wymowie, • zna większość wprowadzonych struktur gramatycznych, • popełnia sporo błędów </w:t>
      </w:r>
      <w:proofErr w:type="spellStart"/>
      <w:r w:rsidRPr="00AF2B95">
        <w:rPr>
          <w:rFonts w:ascii="Times New Roman" w:hAnsi="Times New Roman"/>
          <w:sz w:val="24"/>
          <w:szCs w:val="24"/>
        </w:rPr>
        <w:t>leksykalnogramatycznych</w:t>
      </w:r>
      <w:proofErr w:type="spellEnd"/>
      <w:r w:rsidRPr="00AF2B95">
        <w:rPr>
          <w:rFonts w:ascii="Times New Roman" w:hAnsi="Times New Roman"/>
          <w:sz w:val="24"/>
          <w:szCs w:val="24"/>
        </w:rPr>
        <w:t xml:space="preserve"> w trudniejszych zadaniach. </w:t>
      </w:r>
    </w:p>
    <w:p w:rsidR="00AF05E0" w:rsidRPr="00AF2B95" w:rsidRDefault="00AF05E0" w:rsidP="00AF05E0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Recepcja Uczeń: • rozumie polecenia nauczyciela, • częściowo poprawnie rozwiązuje zadania na czytanie i słuchanie w wyżej wymienionym zakresie.</w:t>
      </w:r>
    </w:p>
    <w:p w:rsidR="00AF05E0" w:rsidRPr="00AF2B95" w:rsidRDefault="00AF05E0" w:rsidP="00AF05E0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 xml:space="preserve">Produkcja • wypowiedzi ucznia nie są zbyt płynne, ale mają dostateczną długość, • uczeń przekazuje i uzyskuje większość istotnych informacji, • wypowiedzi ucznia są częściowo nielogiczne i niespójne, • uczeń stosuje słownictwo i struktury odpowiednie do formy wypowiedzi, • uczeń popełnia sporo błędów </w:t>
      </w:r>
      <w:proofErr w:type="spellStart"/>
      <w:r w:rsidRPr="00AF2B95">
        <w:rPr>
          <w:rFonts w:ascii="Times New Roman" w:hAnsi="Times New Roman"/>
          <w:sz w:val="24"/>
          <w:szCs w:val="24"/>
        </w:rPr>
        <w:t>leksykalnogramatycznych</w:t>
      </w:r>
      <w:proofErr w:type="spellEnd"/>
      <w:r w:rsidRPr="00AF2B95">
        <w:rPr>
          <w:rFonts w:ascii="Times New Roman" w:hAnsi="Times New Roman"/>
          <w:sz w:val="24"/>
          <w:szCs w:val="24"/>
        </w:rPr>
        <w:t>, które nie zakłócają jednak komunikacji w wyżej wymienionym zakresie.</w:t>
      </w:r>
    </w:p>
    <w:p w:rsidR="00AF2B95" w:rsidRDefault="00AF2B95" w:rsidP="00AF2B9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F2B95" w:rsidRPr="00AF2B95" w:rsidRDefault="00AF2B95" w:rsidP="00AF2B95">
      <w:pPr>
        <w:rPr>
          <w:rFonts w:ascii="Times New Roman" w:hAnsi="Times New Roman"/>
          <w:b/>
          <w:sz w:val="28"/>
          <w:szCs w:val="28"/>
          <w:u w:val="single"/>
        </w:rPr>
      </w:pPr>
      <w:r w:rsidRPr="00AF2B95">
        <w:rPr>
          <w:rFonts w:ascii="Times New Roman" w:hAnsi="Times New Roman"/>
          <w:b/>
          <w:sz w:val="28"/>
          <w:szCs w:val="28"/>
          <w:u w:val="single"/>
        </w:rPr>
        <w:t>Wymagania rozszerzające</w:t>
      </w:r>
    </w:p>
    <w:p w:rsidR="00AF2B95" w:rsidRPr="00AF2B95" w:rsidRDefault="00AF2B95" w:rsidP="00AF2B95">
      <w:pPr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OCENA DOBRA</w:t>
      </w:r>
    </w:p>
    <w:p w:rsidR="00AF2B95" w:rsidRPr="00AF2B95" w:rsidRDefault="00AF2B95" w:rsidP="00AF2B9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 xml:space="preserve">Uczeń na ocenę dobrą: • zna większość wprowadzonych słów i wyrażeń, • zwykle poprawnie je zapisuje i wymawia, • zna wszystkie wprowadzone struktury gramatyczne, • popełnia nieliczne błędy </w:t>
      </w:r>
      <w:proofErr w:type="spellStart"/>
      <w:r w:rsidRPr="00AF2B95">
        <w:rPr>
          <w:rFonts w:ascii="Times New Roman" w:hAnsi="Times New Roman"/>
          <w:sz w:val="24"/>
          <w:szCs w:val="24"/>
        </w:rPr>
        <w:t>leksykalnogramatyczne</w:t>
      </w:r>
      <w:proofErr w:type="spellEnd"/>
      <w:r w:rsidRPr="00AF2B95">
        <w:rPr>
          <w:rFonts w:ascii="Times New Roman" w:hAnsi="Times New Roman"/>
          <w:sz w:val="24"/>
          <w:szCs w:val="24"/>
        </w:rPr>
        <w:t xml:space="preserve">. </w:t>
      </w:r>
    </w:p>
    <w:p w:rsidR="00AF2B95" w:rsidRPr="00AF2B95" w:rsidRDefault="00AF2B95" w:rsidP="00AF2B95">
      <w:pPr>
        <w:pStyle w:val="Akapitzlist"/>
        <w:numPr>
          <w:ilvl w:val="0"/>
          <w:numId w:val="6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Recepcja Uczeń: • rozumie polecenia nauczyciela, • poprawnie rozwiązuje zadania na czytanie i słuchanie w wyżej wymienionym zakresie.</w:t>
      </w:r>
    </w:p>
    <w:p w:rsidR="00AF2B95" w:rsidRDefault="00AF2B95" w:rsidP="00AF2B95">
      <w:pPr>
        <w:pStyle w:val="Akapitzlist"/>
        <w:numPr>
          <w:ilvl w:val="0"/>
          <w:numId w:val="6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Produkcja • wypowiedzi ucznia są dość płynne, a jego prace pisemne mają odpowiednią długość, • uczeń przekazuje i uzyskuje wszystkie istotne informacje, • wypowiedzi ucznia są logiczne i w miarę spójne, • uczeń stosuje adekwatne do tematu słownictwo oraz struktury, • uczeń popełnia nieliczne błędy leksykalno-gramatyczne, nie zakłócające komunikacji, • uczeń stosuje odpowiednią formę i styl w wyżej wymienionym zakresie.</w:t>
      </w:r>
    </w:p>
    <w:p w:rsidR="00AF2B95" w:rsidRDefault="00AF2B95" w:rsidP="00AF2B9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2B95" w:rsidRDefault="00AF2B95" w:rsidP="00AF2B9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2B95" w:rsidRPr="00AF2B95" w:rsidRDefault="00AF2B95" w:rsidP="00AF2B9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F2B95" w:rsidRPr="00AF2B95" w:rsidRDefault="00AF2B95" w:rsidP="00AF2B95">
      <w:pPr>
        <w:rPr>
          <w:rFonts w:ascii="Times New Roman" w:hAnsi="Times New Roman"/>
          <w:b/>
          <w:sz w:val="28"/>
          <w:szCs w:val="28"/>
          <w:u w:val="single"/>
        </w:rPr>
      </w:pPr>
      <w:r w:rsidRPr="00AF2B95">
        <w:rPr>
          <w:rFonts w:ascii="Times New Roman" w:hAnsi="Times New Roman"/>
          <w:b/>
          <w:sz w:val="28"/>
          <w:szCs w:val="28"/>
          <w:u w:val="single"/>
        </w:rPr>
        <w:lastRenderedPageBreak/>
        <w:t>Wymagania dopełniające</w:t>
      </w:r>
    </w:p>
    <w:p w:rsidR="00AF2B95" w:rsidRPr="00AF2B95" w:rsidRDefault="00AF2B95" w:rsidP="00AF2B95">
      <w:pPr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OCENA BARDZO DOBRA</w:t>
      </w:r>
    </w:p>
    <w:p w:rsidR="00AF2B95" w:rsidRPr="00AF2B95" w:rsidRDefault="00AF2B95" w:rsidP="00AF2B9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Uczeń</w:t>
      </w:r>
      <w:r>
        <w:rPr>
          <w:rFonts w:ascii="Times New Roman" w:hAnsi="Times New Roman"/>
          <w:sz w:val="24"/>
          <w:szCs w:val="24"/>
        </w:rPr>
        <w:t xml:space="preserve"> na ocenę bardzo dobrą</w:t>
      </w:r>
      <w:r w:rsidRPr="00AF2B95">
        <w:rPr>
          <w:rFonts w:ascii="Times New Roman" w:hAnsi="Times New Roman"/>
          <w:sz w:val="24"/>
          <w:szCs w:val="24"/>
        </w:rPr>
        <w:t xml:space="preserve">: • zna wszystkie wprowadzone słowa i wyrażenia, • poprawnie je zapisuje i wymawia, • zna wszystkie wprowadzone struktury gramatyczne, • popełnia sporadyczne błędy </w:t>
      </w:r>
      <w:proofErr w:type="spellStart"/>
      <w:r w:rsidRPr="00AF2B95">
        <w:rPr>
          <w:rFonts w:ascii="Times New Roman" w:hAnsi="Times New Roman"/>
          <w:sz w:val="24"/>
          <w:szCs w:val="24"/>
        </w:rPr>
        <w:t>leksykalnogramatyczne</w:t>
      </w:r>
      <w:proofErr w:type="spellEnd"/>
      <w:r w:rsidRPr="00AF2B95">
        <w:rPr>
          <w:rFonts w:ascii="Times New Roman" w:hAnsi="Times New Roman"/>
          <w:sz w:val="24"/>
          <w:szCs w:val="24"/>
        </w:rPr>
        <w:t xml:space="preserve">, które zwykle potrafi samodzielnie poprawić. </w:t>
      </w:r>
    </w:p>
    <w:p w:rsidR="00AF2B95" w:rsidRPr="00AF2B95" w:rsidRDefault="00AF2B95" w:rsidP="00AF2B95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Recepcja Uczeń: rozumie polecenia nauczyciela, • robi niewielkie pojedyncze błędy w  ćwiczeniach na czytanie i słuchanie w wyżej wymienionym zakresie.</w:t>
      </w:r>
    </w:p>
    <w:p w:rsidR="00AF2B95" w:rsidRPr="00AF2B95" w:rsidRDefault="00AF2B95" w:rsidP="00AF2B95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Produkcja • wypowiedzi i prace pisemne ucznia są płynne i mają odpowiednią długość, • uczeń przekazuje i uzyskuje wszystkie wymagane informacje, • wypowiedzi ucznia są logiczne i spójne, • uczeń stosuje bogate słownictwo i struktury, • uczeń popełnia sporadyczne błędy leksykalno-gramatyczne, • uczeń stosuje odpowiednią formę i styl w wyżej wymienionym zakresie.</w:t>
      </w:r>
    </w:p>
    <w:p w:rsidR="00AF05E0" w:rsidRDefault="00AF05E0" w:rsidP="00AF05E0"/>
    <w:p w:rsidR="00AF2B95" w:rsidRPr="00AF2B95" w:rsidRDefault="00AF2B95" w:rsidP="00AF2B95">
      <w:pPr>
        <w:rPr>
          <w:rFonts w:ascii="Times New Roman" w:hAnsi="Times New Roman"/>
          <w:b/>
          <w:sz w:val="28"/>
          <w:szCs w:val="28"/>
          <w:u w:val="single"/>
        </w:rPr>
      </w:pPr>
      <w:r w:rsidRPr="00AF2B95">
        <w:rPr>
          <w:rFonts w:ascii="Times New Roman" w:hAnsi="Times New Roman"/>
          <w:b/>
          <w:sz w:val="28"/>
          <w:szCs w:val="28"/>
          <w:u w:val="single"/>
        </w:rPr>
        <w:t>Wymagania wykraczające</w:t>
      </w:r>
    </w:p>
    <w:p w:rsidR="00AF2B95" w:rsidRDefault="00AF2B95" w:rsidP="00AF2B95">
      <w:pPr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OCENA CELUJĄCA</w:t>
      </w:r>
    </w:p>
    <w:p w:rsidR="00AF2B95" w:rsidRPr="00AF2B95" w:rsidRDefault="00AF2B95" w:rsidP="00AF2B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 xml:space="preserve">Uczeń: • doskonale zna wszystkie wprowadzone słowa i wyrażenia, • bezbłędnie je zapisuje i wymawia, • zna i stosuje wszystkie wprowadzone struktury gramatyczne, • nie popełnia błędów </w:t>
      </w:r>
      <w:proofErr w:type="spellStart"/>
      <w:r w:rsidRPr="00AF2B95">
        <w:rPr>
          <w:rFonts w:ascii="Times New Roman" w:hAnsi="Times New Roman"/>
          <w:sz w:val="24"/>
          <w:szCs w:val="24"/>
        </w:rPr>
        <w:t>leksykalnogramatycznych</w:t>
      </w:r>
      <w:proofErr w:type="spellEnd"/>
      <w:r w:rsidRPr="00AF2B95">
        <w:rPr>
          <w:rFonts w:ascii="Times New Roman" w:hAnsi="Times New Roman"/>
          <w:sz w:val="24"/>
          <w:szCs w:val="24"/>
        </w:rPr>
        <w:t>.</w:t>
      </w:r>
    </w:p>
    <w:p w:rsidR="00AF2B95" w:rsidRPr="00AF2B95" w:rsidRDefault="00AF2B95" w:rsidP="00AF2B95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Recepcja Uczeń: Doskonale rozumie polecenia nauczyciela, • bezbłędnie wykonuje ćwiczenia na czytanie i słuchanie w wyżej wymienionym zakresie.</w:t>
      </w:r>
    </w:p>
    <w:p w:rsidR="00AF2B95" w:rsidRPr="00AF2B95" w:rsidRDefault="00AF2B95" w:rsidP="00AF2B95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AF2B95">
        <w:rPr>
          <w:rFonts w:ascii="Times New Roman" w:hAnsi="Times New Roman"/>
          <w:sz w:val="24"/>
          <w:szCs w:val="24"/>
        </w:rPr>
        <w:t>Produkcja • wypowiedzi i prace pisemne ucznia są płynne, bezbłędne i mają odpowiednią długość, • uczeń wyczerpująco przekazuje i uzyskuje wszystkie wymagane informacje, • wypowiedzi ucznia są logiczne i spójne, • uczeń bezbłędnie stosuje bogate słownictwo i struktury, • uczeń stosuje odpowiednią formę i styl w wyżej wymienionym zakresie.</w:t>
      </w:r>
      <w:r w:rsidR="004B3B6D">
        <w:rPr>
          <w:rFonts w:ascii="Times New Roman" w:hAnsi="Times New Roman"/>
          <w:sz w:val="24"/>
          <w:szCs w:val="24"/>
        </w:rPr>
        <w:t xml:space="preserve"> Uczeń jest żywo zainteresowany językiem, chętnie bierze udział w konkursach i olimpiadach.</w:t>
      </w:r>
    </w:p>
    <w:p w:rsidR="00AF2B95" w:rsidRPr="00AF2B95" w:rsidRDefault="00AF2B95" w:rsidP="00AF2B95">
      <w:pPr>
        <w:rPr>
          <w:rFonts w:ascii="Times New Roman" w:hAnsi="Times New Roman"/>
          <w:sz w:val="24"/>
          <w:szCs w:val="24"/>
        </w:rPr>
      </w:pPr>
    </w:p>
    <w:p w:rsidR="00AF2B95" w:rsidRDefault="00AF2B95" w:rsidP="00AF05E0"/>
    <w:p w:rsidR="00A60B89" w:rsidRPr="00A60B89" w:rsidRDefault="00A60B89" w:rsidP="00A60B89">
      <w:pPr>
        <w:ind w:left="720"/>
        <w:rPr>
          <w:rFonts w:ascii="Microsoft YaHei UI Light" w:eastAsia="Microsoft YaHei UI Light" w:hAnsi="Microsoft YaHei UI Light"/>
        </w:rPr>
      </w:pPr>
    </w:p>
    <w:p w:rsidR="00125C0B" w:rsidRPr="00A60B89" w:rsidRDefault="00125C0B" w:rsidP="00A60B89">
      <w:pPr>
        <w:jc w:val="both"/>
        <w:rPr>
          <w:rFonts w:ascii="Microsoft YaHei UI Light" w:eastAsia="Microsoft YaHei UI Light" w:hAnsi="Microsoft YaHei UI Light"/>
        </w:rPr>
      </w:pPr>
    </w:p>
    <w:p w:rsidR="00F66668" w:rsidRDefault="00F66668" w:rsidP="00F66668">
      <w:pPr>
        <w:pStyle w:val="Akapitzlist"/>
      </w:pPr>
    </w:p>
    <w:p w:rsidR="00F66668" w:rsidRPr="00F66668" w:rsidRDefault="00F66668" w:rsidP="00F66668">
      <w:pPr>
        <w:jc w:val="both"/>
        <w:rPr>
          <w:b/>
          <w:sz w:val="24"/>
          <w:szCs w:val="24"/>
          <w:u w:val="single"/>
        </w:rPr>
      </w:pPr>
    </w:p>
    <w:p w:rsidR="0021309B" w:rsidRDefault="0021309B"/>
    <w:sectPr w:rsidR="00213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45"/>
    <w:multiLevelType w:val="hybridMultilevel"/>
    <w:tmpl w:val="767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E87"/>
    <w:multiLevelType w:val="hybridMultilevel"/>
    <w:tmpl w:val="45BE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56E"/>
    <w:multiLevelType w:val="hybridMultilevel"/>
    <w:tmpl w:val="8D5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03E6"/>
    <w:multiLevelType w:val="hybridMultilevel"/>
    <w:tmpl w:val="3200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1C7E"/>
    <w:multiLevelType w:val="hybridMultilevel"/>
    <w:tmpl w:val="DA4AD1A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748D"/>
    <w:multiLevelType w:val="hybridMultilevel"/>
    <w:tmpl w:val="346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E85"/>
    <w:multiLevelType w:val="hybridMultilevel"/>
    <w:tmpl w:val="D8A240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68"/>
    <w:rsid w:val="00074122"/>
    <w:rsid w:val="00125C0B"/>
    <w:rsid w:val="001839CD"/>
    <w:rsid w:val="0021309B"/>
    <w:rsid w:val="003F2E0D"/>
    <w:rsid w:val="004B3B6D"/>
    <w:rsid w:val="00A60B89"/>
    <w:rsid w:val="00A61DC1"/>
    <w:rsid w:val="00AF05E0"/>
    <w:rsid w:val="00AF2B95"/>
    <w:rsid w:val="00CE3B41"/>
    <w:rsid w:val="00E85492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68B5-94E1-497E-9BF9-B54AB4F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668"/>
    <w:pPr>
      <w:spacing w:line="25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68"/>
    <w:pPr>
      <w:ind w:left="720"/>
      <w:contextualSpacing/>
    </w:pPr>
  </w:style>
  <w:style w:type="character" w:customStyle="1" w:styleId="ipa">
    <w:name w:val="ipa"/>
    <w:basedOn w:val="Domylnaczcionkaakapitu"/>
    <w:rsid w:val="0012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Gielniewska</dc:creator>
  <cp:keywords/>
  <dc:description/>
  <cp:lastModifiedBy>nauczyciel</cp:lastModifiedBy>
  <cp:revision>2</cp:revision>
  <dcterms:created xsi:type="dcterms:W3CDTF">2020-09-15T07:26:00Z</dcterms:created>
  <dcterms:modified xsi:type="dcterms:W3CDTF">2020-09-15T07:26:00Z</dcterms:modified>
</cp:coreProperties>
</file>